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57" w:rsidRDefault="005E3957" w:rsidP="005E3957">
      <w:pPr>
        <w:jc w:val="center"/>
        <w:rPr>
          <w:b/>
        </w:rPr>
      </w:pPr>
      <w:bookmarkStart w:id="0" w:name="_GoBack"/>
      <w:bookmarkEnd w:id="0"/>
      <w:r>
        <w:rPr>
          <w:b/>
        </w:rPr>
        <w:t>DANH SÁCH NHẬN KHEN THƯỞNG TẠI HỘI NGHỊ TỔNG KẾT PHONG TRÀO THI ĐUA YÊU NƯỚC NĂM 2020</w:t>
      </w:r>
    </w:p>
    <w:p w:rsidR="005E3957" w:rsidRPr="00506FD3" w:rsidRDefault="005E3957">
      <w:pPr>
        <w:rPr>
          <w:b/>
          <w:sz w:val="2"/>
        </w:rPr>
      </w:pPr>
    </w:p>
    <w:p w:rsidR="00020F4A" w:rsidRPr="005E3957" w:rsidRDefault="009962C1" w:rsidP="005E3957">
      <w:pPr>
        <w:ind w:left="720"/>
        <w:rPr>
          <w:b/>
          <w:sz w:val="28"/>
          <w:szCs w:val="28"/>
        </w:rPr>
      </w:pPr>
      <w:r w:rsidRPr="009962C1">
        <w:rPr>
          <w:b/>
          <w:sz w:val="28"/>
          <w:szCs w:val="28"/>
          <w:u w:val="single"/>
        </w:rPr>
        <w:t>ĐỢT 1:</w:t>
      </w:r>
      <w:r>
        <w:rPr>
          <w:b/>
          <w:sz w:val="28"/>
          <w:szCs w:val="28"/>
        </w:rPr>
        <w:t xml:space="preserve"> </w:t>
      </w:r>
      <w:r w:rsidR="00020F4A" w:rsidRPr="005E3957">
        <w:rPr>
          <w:b/>
          <w:sz w:val="28"/>
          <w:szCs w:val="28"/>
        </w:rPr>
        <w:t>Bằng khen của Ủy ban nhân dân Thành phố</w:t>
      </w:r>
      <w:r>
        <w:rPr>
          <w:b/>
          <w:sz w:val="28"/>
          <w:szCs w:val="28"/>
        </w:rPr>
        <w:t xml:space="preserve"> (19)</w:t>
      </w:r>
    </w:p>
    <w:p w:rsidR="005E3957" w:rsidRPr="0088703F" w:rsidRDefault="005E3957" w:rsidP="005E3957">
      <w:pPr>
        <w:spacing w:before="120" w:after="120"/>
        <w:ind w:firstLine="720"/>
        <w:rPr>
          <w:b/>
          <w:sz w:val="28"/>
          <w:szCs w:val="28"/>
        </w:rPr>
      </w:pPr>
      <w:r w:rsidRPr="0088703F">
        <w:rPr>
          <w:b/>
          <w:sz w:val="28"/>
          <w:szCs w:val="28"/>
        </w:rPr>
        <w:t>* Tập thể:</w:t>
      </w:r>
    </w:p>
    <w:p w:rsidR="005E3957" w:rsidRPr="0088703F" w:rsidRDefault="005E3957" w:rsidP="005E3957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1. Ủy ban nhân dân xã Tân Kiên, huyện Bình Chánh</w:t>
      </w:r>
    </w:p>
    <w:p w:rsidR="005E3957" w:rsidRPr="0088703F" w:rsidRDefault="005E3957" w:rsidP="005E3957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2. Phòng Lao động – Thương binh và Xã hội huyện Bình Chánh;</w:t>
      </w:r>
    </w:p>
    <w:p w:rsidR="005E3957" w:rsidRPr="0088703F" w:rsidRDefault="005E3957" w:rsidP="005E3957">
      <w:pPr>
        <w:spacing w:before="120" w:after="120"/>
        <w:ind w:firstLine="720"/>
        <w:rPr>
          <w:sz w:val="28"/>
          <w:szCs w:val="28"/>
        </w:rPr>
      </w:pPr>
      <w:r w:rsidRPr="0088703F">
        <w:rPr>
          <w:sz w:val="28"/>
          <w:szCs w:val="28"/>
        </w:rPr>
        <w:t xml:space="preserve">3. </w:t>
      </w:r>
      <w:r w:rsidRPr="0088703F">
        <w:rPr>
          <w:color w:val="000099"/>
          <w:sz w:val="28"/>
          <w:szCs w:val="28"/>
        </w:rPr>
        <w:t>Văn phòng Hội đồng nhân dân và Ủy ban nhân dân huyện Bình Chánh</w:t>
      </w:r>
      <w:r w:rsidRPr="0088703F">
        <w:rPr>
          <w:sz w:val="28"/>
          <w:szCs w:val="28"/>
        </w:rPr>
        <w:t>;</w:t>
      </w:r>
    </w:p>
    <w:p w:rsidR="005E3957" w:rsidRDefault="005E3957" w:rsidP="005E3957">
      <w:pPr>
        <w:spacing w:before="120" w:after="120"/>
        <w:ind w:firstLine="720"/>
        <w:rPr>
          <w:sz w:val="28"/>
          <w:szCs w:val="28"/>
        </w:rPr>
      </w:pPr>
      <w:r w:rsidRPr="0088703F">
        <w:rPr>
          <w:sz w:val="28"/>
          <w:szCs w:val="28"/>
        </w:rPr>
        <w:t xml:space="preserve">4. </w:t>
      </w:r>
      <w:r w:rsidRPr="0088703F">
        <w:rPr>
          <w:color w:val="000099"/>
          <w:sz w:val="28"/>
          <w:szCs w:val="28"/>
        </w:rPr>
        <w:t>Phòng Văn hóa và Thông tin huyện Bình Chánh</w:t>
      </w:r>
      <w:r w:rsidRPr="0088703F">
        <w:rPr>
          <w:sz w:val="28"/>
          <w:szCs w:val="28"/>
        </w:rPr>
        <w:t>;</w:t>
      </w:r>
    </w:p>
    <w:p w:rsidR="005E3957" w:rsidRPr="0088703F" w:rsidRDefault="005E3957" w:rsidP="005E3957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E3957">
        <w:rPr>
          <w:sz w:val="28"/>
          <w:szCs w:val="28"/>
        </w:rPr>
        <w:t>Trường Mầm non Hướng Dương, huyện Bình Chánh</w:t>
      </w:r>
      <w:r>
        <w:rPr>
          <w:sz w:val="28"/>
          <w:szCs w:val="28"/>
        </w:rPr>
        <w:t>.</w:t>
      </w:r>
    </w:p>
    <w:p w:rsidR="005E3957" w:rsidRPr="0088703F" w:rsidRDefault="005E3957" w:rsidP="005E3957">
      <w:pPr>
        <w:spacing w:before="120" w:after="120"/>
        <w:ind w:firstLine="720"/>
        <w:rPr>
          <w:b/>
          <w:sz w:val="28"/>
          <w:szCs w:val="28"/>
        </w:rPr>
      </w:pPr>
      <w:r w:rsidRPr="0088703F">
        <w:rPr>
          <w:b/>
          <w:sz w:val="28"/>
          <w:szCs w:val="28"/>
        </w:rPr>
        <w:t>* Cá nhân:</w:t>
      </w:r>
    </w:p>
    <w:p w:rsidR="005E3957" w:rsidRPr="0088703F" w:rsidRDefault="009C620A" w:rsidP="005E395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3957" w:rsidRPr="0088703F">
        <w:rPr>
          <w:sz w:val="28"/>
          <w:szCs w:val="28"/>
        </w:rPr>
        <w:t>. Ông: Đinh Tuấn Kiệt, Công chức Văn phòng - Thống kê, Ủy ban nhân dân xã Tân Kiên, huyện Bình Chánh;</w:t>
      </w:r>
    </w:p>
    <w:p w:rsidR="005E3957" w:rsidRPr="0088703F" w:rsidRDefault="009C620A" w:rsidP="005E395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E3957" w:rsidRPr="0088703F">
        <w:rPr>
          <w:sz w:val="28"/>
          <w:szCs w:val="28"/>
        </w:rPr>
        <w:t>. Ông: Nguyễn Quốc Dũng, Bí thư Đoàn TNCS Hồ Chí Minh xã Qui Đức, huyện Bình Chánh;</w:t>
      </w:r>
    </w:p>
    <w:p w:rsidR="005E3957" w:rsidRPr="0088703F" w:rsidRDefault="009C620A" w:rsidP="005E395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E3957" w:rsidRPr="0088703F">
        <w:rPr>
          <w:sz w:val="28"/>
          <w:szCs w:val="28"/>
        </w:rPr>
        <w:t>. Bà: Nguyễn Thị Kim Chi, Chủ tịch Hội Chữ Thập đỏ xã Qui Đức, huyện Bình Chánh;</w:t>
      </w:r>
    </w:p>
    <w:p w:rsidR="005E3957" w:rsidRPr="0088703F" w:rsidRDefault="009C620A" w:rsidP="005E395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3957" w:rsidRPr="0088703F">
        <w:rPr>
          <w:sz w:val="28"/>
          <w:szCs w:val="28"/>
        </w:rPr>
        <w:t>. Ông: Nguyễn Hoàng Giang, Cán bộ Tổ chức Đảng ủy xã An Phú Tây, huyện Bình Chánh;</w:t>
      </w:r>
    </w:p>
    <w:p w:rsidR="005E3957" w:rsidRPr="0088703F" w:rsidRDefault="009C620A" w:rsidP="005E395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E3957" w:rsidRPr="0088703F">
        <w:rPr>
          <w:sz w:val="28"/>
          <w:szCs w:val="28"/>
        </w:rPr>
        <w:t>. Ông: Nguyễn Thanh Bình, Nhân viên Đài Truyền thanh huyện Bình Chánh;</w:t>
      </w:r>
    </w:p>
    <w:p w:rsidR="005E3957" w:rsidRPr="0088703F" w:rsidRDefault="009C620A" w:rsidP="005E395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E3957" w:rsidRPr="0088703F">
        <w:rPr>
          <w:sz w:val="28"/>
          <w:szCs w:val="28"/>
        </w:rPr>
        <w:t>. Ông: Nguyễn Hoàng Vinh, Chuyên viên Phòng Văn hóa và Thông tin huyện Bình Chánh;</w:t>
      </w:r>
    </w:p>
    <w:p w:rsidR="005E3957" w:rsidRPr="0088703F" w:rsidRDefault="009C620A" w:rsidP="005E395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E3957" w:rsidRPr="0088703F">
        <w:rPr>
          <w:sz w:val="28"/>
          <w:szCs w:val="28"/>
        </w:rPr>
        <w:t>. Bà: Lê Thị Kim Loan, Chuyên viên Phòng Nội vụ huyện Bình Chánh;</w:t>
      </w:r>
    </w:p>
    <w:p w:rsidR="005E3957" w:rsidRDefault="009C620A" w:rsidP="005E395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E3957" w:rsidRPr="0088703F">
        <w:rPr>
          <w:sz w:val="28"/>
          <w:szCs w:val="28"/>
        </w:rPr>
        <w:t>. Bà: Nguyễn Thanh Hậu, Chuyên viên Thanh tra huyệ</w:t>
      </w:r>
      <w:r w:rsidR="005E3957">
        <w:rPr>
          <w:sz w:val="28"/>
          <w:szCs w:val="28"/>
        </w:rPr>
        <w:t>n Bình Chánh;</w:t>
      </w:r>
    </w:p>
    <w:p w:rsidR="005E3957" w:rsidRDefault="009C620A" w:rsidP="005E395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E3957">
        <w:rPr>
          <w:sz w:val="28"/>
          <w:szCs w:val="28"/>
        </w:rPr>
        <w:t xml:space="preserve">. </w:t>
      </w:r>
      <w:r w:rsidR="005E3957" w:rsidRPr="005E3957">
        <w:rPr>
          <w:sz w:val="28"/>
          <w:szCs w:val="28"/>
        </w:rPr>
        <w:t>Bà: Võ Thị Thanh Tâm, Hiệu trưởng Trường Mầm non Thủy Tiên 2, huyện Bình Chánh</w:t>
      </w:r>
      <w:r w:rsidR="005E3957">
        <w:rPr>
          <w:sz w:val="28"/>
          <w:szCs w:val="28"/>
        </w:rPr>
        <w:t>;</w:t>
      </w:r>
    </w:p>
    <w:p w:rsidR="005E3957" w:rsidRDefault="005E3957" w:rsidP="005E395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620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E3957">
        <w:rPr>
          <w:sz w:val="28"/>
          <w:szCs w:val="28"/>
        </w:rPr>
        <w:t>Bà: Phan Ngọc Hân, Phó Hiệu trưởng Trường Mầm non Thủy Tiên 2, huyện Bình Chánh</w:t>
      </w:r>
      <w:r>
        <w:rPr>
          <w:sz w:val="28"/>
          <w:szCs w:val="28"/>
        </w:rPr>
        <w:t>;</w:t>
      </w:r>
    </w:p>
    <w:p w:rsidR="005E3957" w:rsidRDefault="005E3957" w:rsidP="005E395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620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5E3957">
        <w:rPr>
          <w:sz w:val="28"/>
          <w:szCs w:val="28"/>
        </w:rPr>
        <w:t>Bà: Lê Ngọc Linh Phương, Phó Hiệu trưởng Trường Mầm non Thủy Tiên 2, huyện Bình Chánh</w:t>
      </w:r>
      <w:r>
        <w:rPr>
          <w:sz w:val="28"/>
          <w:szCs w:val="28"/>
        </w:rPr>
        <w:t>;</w:t>
      </w:r>
    </w:p>
    <w:p w:rsidR="005E3957" w:rsidRDefault="005E3957" w:rsidP="005E395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620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5E3957">
        <w:rPr>
          <w:sz w:val="28"/>
          <w:szCs w:val="28"/>
        </w:rPr>
        <w:t>Bà: Huỳnh Thị Phương Hằng, Phó Hiệu trưởng Trường Mầm non Hướng Dương, huyện Bình Chánh</w:t>
      </w:r>
      <w:r>
        <w:rPr>
          <w:sz w:val="28"/>
          <w:szCs w:val="28"/>
        </w:rPr>
        <w:t>;</w:t>
      </w:r>
    </w:p>
    <w:p w:rsidR="005E3957" w:rsidRDefault="005E3957" w:rsidP="005E395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C620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E3957">
        <w:rPr>
          <w:sz w:val="28"/>
          <w:szCs w:val="28"/>
        </w:rPr>
        <w:t>Bà: Dương Thị Uyên Thi, Hiệu trưởng Trường Mầm non Hướng Dương 2, huyện Bình Chánh</w:t>
      </w:r>
      <w:r>
        <w:rPr>
          <w:sz w:val="28"/>
          <w:szCs w:val="28"/>
        </w:rPr>
        <w:t>;</w:t>
      </w:r>
    </w:p>
    <w:p w:rsidR="005E3957" w:rsidRPr="0088703F" w:rsidRDefault="005E3957" w:rsidP="005E395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620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5E3957">
        <w:rPr>
          <w:sz w:val="28"/>
          <w:szCs w:val="28"/>
        </w:rPr>
        <w:t>Bà: Phạm Thị Mỹ Tuyền, Phó Hiệu trưởng Trường Mầm non Hoa Mai, huyện Bình Chánh</w:t>
      </w:r>
      <w:r>
        <w:rPr>
          <w:sz w:val="28"/>
          <w:szCs w:val="28"/>
        </w:rPr>
        <w:t>.</w:t>
      </w:r>
    </w:p>
    <w:p w:rsidR="00736F0F" w:rsidRDefault="009962C1" w:rsidP="00C3443B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D64E82">
        <w:rPr>
          <w:b/>
          <w:sz w:val="28"/>
          <w:szCs w:val="28"/>
          <w:u w:val="single"/>
        </w:rPr>
        <w:t>ĐỢT 2</w:t>
      </w:r>
      <w:r w:rsidR="00391EE8" w:rsidRPr="00D64E82">
        <w:rPr>
          <w:b/>
          <w:sz w:val="28"/>
          <w:szCs w:val="28"/>
          <w:u w:val="single"/>
        </w:rPr>
        <w:t>.</w:t>
      </w:r>
      <w:r w:rsidR="00391EE8">
        <w:rPr>
          <w:b/>
          <w:sz w:val="28"/>
          <w:szCs w:val="28"/>
        </w:rPr>
        <w:t xml:space="preserve"> </w:t>
      </w:r>
      <w:r w:rsidR="00736F0F">
        <w:rPr>
          <w:b/>
          <w:sz w:val="28"/>
          <w:szCs w:val="28"/>
        </w:rPr>
        <w:t>Tập thể Lao động xuất sắc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1. Ủy ban nhân dân xã Tân Kiên, huyện Bình Chánh;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 xml:space="preserve">2. Ủy ban nhân dân xã Bình Lợi, huyện Bình Chánh; 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3. Ủy ban nhân dân xã Qui Đức, huyện Bình Chánh;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4. Ủy ban nhân dân thị trấn Tân Túc, huyện Bình Chánh;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5. Ban Tổ chức Huyện ủy Bình Chánh;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6. Ban Tuyên giáo Huyện ủy Bình Chánh;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7. Ủy ban Kiểm tra Huyện ủy Bình Chánh;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8. Ban Dân vận Huyện ủy Bình Chánh;</w:t>
      </w:r>
    </w:p>
    <w:p w:rsidR="00822D39" w:rsidRPr="0088703F" w:rsidRDefault="00822D39" w:rsidP="00822D39">
      <w:pPr>
        <w:tabs>
          <w:tab w:val="left" w:pos="7655"/>
        </w:tabs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9. Văn phòng Huyện ủy Bình Chánh;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10. Trung tâm Bồi dưỡng Chính trị huyện Bình Chánh;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11. Ủy ban Mặt trận Tổ quốc Việt Nam huyện Bình Chánh;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12. Hội Liên hiệp Phụ nữ huyện Bình Chánh;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13. Đoàn Thanh niên Cộng sản Hồ Chí Minh huyện Bình Chánh;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14. Hội Nông dân huyện Bình Chánh;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15. Hội Cựu chiến binh Việt Nam huyện Bình Chánh;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16. Văn phòng Hội đồng nhân dân và Ủy ban nhân dân huyện Bình Chánh;</w:t>
      </w:r>
    </w:p>
    <w:p w:rsidR="00822D39" w:rsidRPr="0088703F" w:rsidRDefault="00822D39" w:rsidP="00822D39">
      <w:pPr>
        <w:spacing w:before="120" w:after="120"/>
        <w:ind w:firstLine="720"/>
        <w:rPr>
          <w:color w:val="000099"/>
          <w:sz w:val="28"/>
          <w:szCs w:val="28"/>
        </w:rPr>
      </w:pPr>
      <w:r w:rsidRPr="0088703F">
        <w:rPr>
          <w:color w:val="000099"/>
          <w:sz w:val="28"/>
          <w:szCs w:val="28"/>
        </w:rPr>
        <w:t>17. Phòng Nội vụ huyệ</w:t>
      </w:r>
      <w:r w:rsidR="00F14CE7">
        <w:rPr>
          <w:color w:val="000099"/>
          <w:sz w:val="28"/>
          <w:szCs w:val="28"/>
        </w:rPr>
        <w:t>n Bình Chánh.</w:t>
      </w:r>
    </w:p>
    <w:p w:rsidR="0007585D" w:rsidRDefault="0007585D" w:rsidP="0007585D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D64E82">
        <w:rPr>
          <w:b/>
          <w:sz w:val="28"/>
          <w:szCs w:val="28"/>
          <w:u w:val="single"/>
        </w:rPr>
        <w:t>ĐỢT 3.</w:t>
      </w:r>
      <w:r>
        <w:rPr>
          <w:b/>
          <w:sz w:val="28"/>
          <w:szCs w:val="28"/>
        </w:rPr>
        <w:t xml:space="preserve"> Tập thể Lao động xuất sắc</w:t>
      </w:r>
    </w:p>
    <w:p w:rsidR="00822D39" w:rsidRPr="0088703F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</w:t>
      </w:r>
      <w:r w:rsidR="00822D39" w:rsidRPr="0088703F">
        <w:rPr>
          <w:color w:val="000099"/>
          <w:sz w:val="28"/>
          <w:szCs w:val="28"/>
        </w:rPr>
        <w:t>. Phòng Tài chính - Kế hoạch huyện Bình Chánh;</w:t>
      </w:r>
    </w:p>
    <w:p w:rsidR="00822D39" w:rsidRPr="0088703F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2</w:t>
      </w:r>
      <w:r w:rsidR="00822D39" w:rsidRPr="0088703F">
        <w:rPr>
          <w:color w:val="000099"/>
          <w:sz w:val="28"/>
          <w:szCs w:val="28"/>
        </w:rPr>
        <w:t>. Thanh tra huyện Bình Chánh;</w:t>
      </w:r>
    </w:p>
    <w:p w:rsidR="00822D39" w:rsidRPr="0088703F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3</w:t>
      </w:r>
      <w:r w:rsidR="00822D39" w:rsidRPr="0088703F">
        <w:rPr>
          <w:color w:val="000099"/>
          <w:sz w:val="28"/>
          <w:szCs w:val="28"/>
        </w:rPr>
        <w:t>. Phòng Tư pháp huyện Bình Chánh;</w:t>
      </w:r>
    </w:p>
    <w:p w:rsidR="00822D39" w:rsidRPr="0088703F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4</w:t>
      </w:r>
      <w:r w:rsidR="00822D39" w:rsidRPr="0088703F">
        <w:rPr>
          <w:color w:val="000099"/>
          <w:sz w:val="28"/>
          <w:szCs w:val="28"/>
        </w:rPr>
        <w:t>. Phòng Văn hóa và Thông tin huyện Bình Chánh;</w:t>
      </w:r>
    </w:p>
    <w:p w:rsidR="00822D39" w:rsidRPr="0088703F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5</w:t>
      </w:r>
      <w:r w:rsidR="00822D39" w:rsidRPr="0088703F">
        <w:rPr>
          <w:color w:val="000099"/>
          <w:sz w:val="28"/>
          <w:szCs w:val="28"/>
        </w:rPr>
        <w:t>. Phòng Lao động – Thương binh và Xã hội huyện Bình Chánh;</w:t>
      </w:r>
    </w:p>
    <w:p w:rsidR="00822D39" w:rsidRPr="0088703F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6</w:t>
      </w:r>
      <w:r w:rsidR="00822D39" w:rsidRPr="0088703F">
        <w:rPr>
          <w:color w:val="000099"/>
          <w:sz w:val="28"/>
          <w:szCs w:val="28"/>
        </w:rPr>
        <w:t>. Phòng Kinh tế huyện Bình Chánh;</w:t>
      </w:r>
    </w:p>
    <w:p w:rsidR="00822D39" w:rsidRPr="0088703F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7</w:t>
      </w:r>
      <w:r w:rsidR="00822D39" w:rsidRPr="0088703F">
        <w:rPr>
          <w:color w:val="000099"/>
          <w:sz w:val="28"/>
          <w:szCs w:val="28"/>
        </w:rPr>
        <w:t>. Đài Truyền thanh huyện Bình Chánh;</w:t>
      </w:r>
    </w:p>
    <w:p w:rsidR="00822D39" w:rsidRPr="0088703F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lastRenderedPageBreak/>
        <w:t>8</w:t>
      </w:r>
      <w:r w:rsidR="00822D39" w:rsidRPr="0088703F">
        <w:rPr>
          <w:color w:val="000099"/>
          <w:sz w:val="28"/>
          <w:szCs w:val="28"/>
        </w:rPr>
        <w:t>. Nhà Thiếu nhi huyện Bình Chánh;</w:t>
      </w:r>
    </w:p>
    <w:p w:rsidR="00822D39" w:rsidRPr="0088703F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9</w:t>
      </w:r>
      <w:r w:rsidR="00822D39" w:rsidRPr="0088703F">
        <w:rPr>
          <w:color w:val="000099"/>
          <w:sz w:val="28"/>
          <w:szCs w:val="28"/>
        </w:rPr>
        <w:t>. Hội Liên hiệp Thanh niên Việt Nam huyện Bình Chánh;</w:t>
      </w:r>
    </w:p>
    <w:p w:rsidR="00822D39" w:rsidRPr="0088703F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10</w:t>
      </w:r>
      <w:r w:rsidR="00822D39" w:rsidRPr="0088703F">
        <w:rPr>
          <w:color w:val="000099"/>
          <w:sz w:val="28"/>
          <w:szCs w:val="28"/>
        </w:rPr>
        <w:t>. Ban Đại diện Hội Người cao tuổi huyện Bình Chánh;</w:t>
      </w:r>
    </w:p>
    <w:p w:rsidR="00822D39" w:rsidRPr="0088703F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11</w:t>
      </w:r>
      <w:r w:rsidR="00822D39" w:rsidRPr="0088703F">
        <w:rPr>
          <w:color w:val="000099"/>
          <w:sz w:val="28"/>
          <w:szCs w:val="28"/>
        </w:rPr>
        <w:t>. Hội Luật gia huyện Bình Chánh;</w:t>
      </w:r>
    </w:p>
    <w:p w:rsidR="00822D39" w:rsidRPr="0088703F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12</w:t>
      </w:r>
      <w:r w:rsidR="00822D39" w:rsidRPr="0088703F">
        <w:rPr>
          <w:color w:val="000099"/>
          <w:sz w:val="28"/>
          <w:szCs w:val="28"/>
        </w:rPr>
        <w:t>. Hội Khuyến học huyện Bình Chánh;</w:t>
      </w:r>
    </w:p>
    <w:p w:rsidR="00822D39" w:rsidRPr="0088703F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13</w:t>
      </w:r>
      <w:r w:rsidR="00822D39" w:rsidRPr="0088703F">
        <w:rPr>
          <w:color w:val="000099"/>
          <w:sz w:val="28"/>
          <w:szCs w:val="28"/>
        </w:rPr>
        <w:t>. Hội Cựu giáo chức huyện Bình Chánh;</w:t>
      </w:r>
    </w:p>
    <w:p w:rsidR="00822D39" w:rsidRPr="0088703F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14</w:t>
      </w:r>
      <w:r w:rsidR="00822D39" w:rsidRPr="0088703F">
        <w:rPr>
          <w:color w:val="000099"/>
          <w:sz w:val="28"/>
          <w:szCs w:val="28"/>
        </w:rPr>
        <w:t>. Công ty TNHH Một thành viên Dịch vụ công ích huyện Bình Chánh;</w:t>
      </w:r>
    </w:p>
    <w:p w:rsidR="00822D39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15</w:t>
      </w:r>
      <w:r w:rsidR="00822D39" w:rsidRPr="0088703F">
        <w:rPr>
          <w:color w:val="000099"/>
          <w:sz w:val="28"/>
          <w:szCs w:val="28"/>
        </w:rPr>
        <w:t>. Công ty Cổ phần Cơ khí Xây dựng Thương mại Đạ</w:t>
      </w:r>
      <w:r w:rsidR="00822D39">
        <w:rPr>
          <w:color w:val="000099"/>
          <w:sz w:val="28"/>
          <w:szCs w:val="28"/>
        </w:rPr>
        <w:t>i Dũng;</w:t>
      </w:r>
    </w:p>
    <w:p w:rsidR="00822D39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16</w:t>
      </w:r>
      <w:r w:rsidR="00822D39">
        <w:rPr>
          <w:color w:val="000099"/>
          <w:sz w:val="28"/>
          <w:szCs w:val="28"/>
        </w:rPr>
        <w:t xml:space="preserve">. </w:t>
      </w:r>
      <w:r w:rsidR="00822D39" w:rsidRPr="00822D39">
        <w:rPr>
          <w:color w:val="000099"/>
          <w:sz w:val="28"/>
          <w:szCs w:val="28"/>
        </w:rPr>
        <w:t>Trường Mầm non Hướng Dương, huyện Bình Chánh</w:t>
      </w:r>
      <w:r w:rsidR="00822D39">
        <w:rPr>
          <w:color w:val="000099"/>
          <w:sz w:val="28"/>
          <w:szCs w:val="28"/>
        </w:rPr>
        <w:t>;</w:t>
      </w:r>
    </w:p>
    <w:p w:rsidR="003B314D" w:rsidRPr="00822D39" w:rsidRDefault="0007585D" w:rsidP="00822D39">
      <w:pPr>
        <w:spacing w:before="120" w:after="120"/>
        <w:ind w:firstLine="720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17</w:t>
      </w:r>
      <w:r w:rsidR="00822D39">
        <w:rPr>
          <w:color w:val="000099"/>
          <w:sz w:val="28"/>
          <w:szCs w:val="28"/>
        </w:rPr>
        <w:t xml:space="preserve">. </w:t>
      </w:r>
      <w:r w:rsidR="00822D39" w:rsidRPr="00822D39">
        <w:rPr>
          <w:color w:val="000099"/>
          <w:sz w:val="28"/>
          <w:szCs w:val="28"/>
        </w:rPr>
        <w:t>Trường Mầm non Hoa Hồng 2, huyện Bình Chánh</w:t>
      </w:r>
      <w:r w:rsidR="00822D39">
        <w:rPr>
          <w:color w:val="000099"/>
          <w:sz w:val="28"/>
          <w:szCs w:val="28"/>
        </w:rPr>
        <w:t>.</w:t>
      </w:r>
    </w:p>
    <w:p w:rsidR="00B64969" w:rsidRDefault="00D64E82" w:rsidP="00A41821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D64E82">
        <w:rPr>
          <w:b/>
          <w:color w:val="000099"/>
          <w:sz w:val="28"/>
          <w:szCs w:val="28"/>
          <w:u w:val="single"/>
        </w:rPr>
        <w:t>ĐỢT 4</w:t>
      </w:r>
      <w:r w:rsidR="00391EE8" w:rsidRPr="00D64E82">
        <w:rPr>
          <w:b/>
          <w:color w:val="000099"/>
          <w:sz w:val="28"/>
          <w:szCs w:val="28"/>
          <w:u w:val="single"/>
        </w:rPr>
        <w:t>.</w:t>
      </w:r>
      <w:r w:rsidR="00B64969">
        <w:rPr>
          <w:color w:val="000099"/>
          <w:sz w:val="28"/>
          <w:szCs w:val="28"/>
        </w:rPr>
        <w:t xml:space="preserve"> </w:t>
      </w:r>
      <w:r w:rsidR="00B64969" w:rsidRPr="00391EE8">
        <w:rPr>
          <w:b/>
          <w:color w:val="000099"/>
          <w:sz w:val="28"/>
          <w:szCs w:val="28"/>
        </w:rPr>
        <w:t xml:space="preserve">Khen thưởng tập thể, cá nhân </w:t>
      </w:r>
      <w:r w:rsidR="00B64969" w:rsidRPr="00391EE8">
        <w:rPr>
          <w:b/>
          <w:sz w:val="28"/>
          <w:szCs w:val="28"/>
        </w:rPr>
        <w:t>đã có nhiều đóng góp tích cực trong các phong thi đua, góp phần thực hiện thắng lợi nhiệm vụ phát triển kinh tế - xã hội, quốc phòng - an ninh trên địa bàn huyện Bình Chánh năm 20</w:t>
      </w:r>
      <w:r w:rsidR="003B314D">
        <w:rPr>
          <w:b/>
          <w:sz w:val="28"/>
          <w:szCs w:val="28"/>
        </w:rPr>
        <w:t>20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43"/>
        <w:gridCol w:w="760"/>
        <w:gridCol w:w="2795"/>
        <w:gridCol w:w="4931"/>
      </w:tblGrid>
      <w:tr w:rsidR="0056265C" w:rsidRPr="000024D7" w:rsidTr="0056265C">
        <w:trPr>
          <w:trHeight w:val="801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5C" w:rsidRPr="0056265C" w:rsidRDefault="0056265C" w:rsidP="0056265C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b/>
                <w:sz w:val="28"/>
                <w:szCs w:val="28"/>
              </w:rPr>
            </w:pPr>
            <w:r w:rsidRPr="0056265C">
              <w:rPr>
                <w:rFonts w:ascii="VNI-Times" w:eastAsia="Times New Roman" w:hAnsi="VNI-Times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265C" w:rsidRPr="0056265C" w:rsidRDefault="0056265C" w:rsidP="0056265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6265C">
              <w:rPr>
                <w:rFonts w:eastAsia="Times New Roman" w:cs="Times New Roman"/>
                <w:b/>
                <w:sz w:val="28"/>
                <w:szCs w:val="28"/>
              </w:rPr>
              <w:t>ĐƠN VỊ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/ HỌ VÀ TÊN, ĐƠN VỊ</w:t>
            </w:r>
          </w:p>
        </w:tc>
      </w:tr>
      <w:tr w:rsidR="000024D7" w:rsidRPr="000024D7" w:rsidTr="00847155">
        <w:trPr>
          <w:trHeight w:val="8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D7" w:rsidRPr="000024D7" w:rsidRDefault="000024D7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0024D7">
              <w:rPr>
                <w:rFonts w:ascii="VNI-Times" w:eastAsia="Times New Roman" w:hAnsi="VNI-Times" w:cs="Times New Roman"/>
                <w:sz w:val="28"/>
                <w:szCs w:val="28"/>
              </w:rPr>
              <w:t>0</w:t>
            </w:r>
            <w:r>
              <w:rPr>
                <w:rFonts w:ascii="VNI-Times" w:eastAsia="Times New Roman" w:hAnsi="VNI-Times" w:cs="Times New Roman"/>
                <w:sz w:val="28"/>
                <w:szCs w:val="28"/>
              </w:rPr>
              <w:t>1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4D7" w:rsidRPr="000024D7" w:rsidRDefault="000024D7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Phòng giao dịch Ngân hàng Chính sách xã hội huyện Bình Chánh</w:t>
            </w:r>
          </w:p>
        </w:tc>
      </w:tr>
      <w:tr w:rsidR="000024D7" w:rsidRPr="000024D7" w:rsidTr="00847155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D7" w:rsidRPr="000024D7" w:rsidRDefault="000024D7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0024D7">
              <w:rPr>
                <w:rFonts w:ascii="VNI-Times" w:eastAsia="Times New Roman" w:hAnsi="VNI-Times" w:cs="Times New Roman"/>
                <w:sz w:val="28"/>
                <w:szCs w:val="28"/>
              </w:rPr>
              <w:t>0</w:t>
            </w:r>
            <w:r>
              <w:rPr>
                <w:rFonts w:ascii="VNI-Times" w:eastAsia="Times New Roman" w:hAnsi="VNI-Times" w:cs="Times New Roman"/>
                <w:sz w:val="28"/>
                <w:szCs w:val="28"/>
              </w:rPr>
              <w:t>2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4D7" w:rsidRPr="000024D7" w:rsidRDefault="000024D7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Viện Kiểm sát nhân dân huyện Bình Chánh</w:t>
            </w:r>
          </w:p>
        </w:tc>
      </w:tr>
      <w:tr w:rsidR="000024D7" w:rsidRPr="000024D7" w:rsidTr="00847155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D7" w:rsidRPr="000024D7" w:rsidRDefault="000024D7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0024D7">
              <w:rPr>
                <w:rFonts w:ascii="VNI-Times" w:eastAsia="Times New Roman" w:hAnsi="VNI-Times" w:cs="Times New Roman"/>
                <w:sz w:val="28"/>
                <w:szCs w:val="28"/>
              </w:rPr>
              <w:t>0</w:t>
            </w:r>
            <w:r>
              <w:rPr>
                <w:rFonts w:ascii="VNI-Times" w:eastAsia="Times New Roman" w:hAnsi="VNI-Times" w:cs="Times New Roman"/>
                <w:sz w:val="28"/>
                <w:szCs w:val="28"/>
              </w:rPr>
              <w:t>3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4D7" w:rsidRPr="000024D7" w:rsidRDefault="000024D7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Liên đoàn Lao động huyện Bình Chánh</w:t>
            </w:r>
          </w:p>
        </w:tc>
      </w:tr>
      <w:tr w:rsidR="000024D7" w:rsidRPr="000024D7" w:rsidTr="00847155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4D7" w:rsidRPr="000024D7" w:rsidRDefault="000024D7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04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4D7" w:rsidRPr="000024D7" w:rsidRDefault="000024D7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Chi cục Thi hành án dân sự huyện Bình Chánh</w:t>
            </w:r>
          </w:p>
        </w:tc>
      </w:tr>
      <w:tr w:rsidR="000024D7" w:rsidRPr="000024D7" w:rsidTr="00847155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4D7" w:rsidRPr="000024D7" w:rsidRDefault="000024D7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05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4D7" w:rsidRPr="000024D7" w:rsidRDefault="000024D7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Chi Cục thuế huyện Bình Chánh</w:t>
            </w:r>
          </w:p>
        </w:tc>
      </w:tr>
      <w:tr w:rsidR="000024D7" w:rsidRPr="000024D7" w:rsidTr="00847155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4D7" w:rsidRPr="000024D7" w:rsidRDefault="000024D7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06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4D7" w:rsidRPr="000024D7" w:rsidRDefault="000024D7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Quỹ Tín dụng nhân dân Tân Túc</w:t>
            </w:r>
          </w:p>
        </w:tc>
      </w:tr>
      <w:tr w:rsidR="000024D7" w:rsidRPr="000024D7" w:rsidTr="00847155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4D7" w:rsidRPr="000024D7" w:rsidRDefault="000024D7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07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4D7" w:rsidRPr="000024D7" w:rsidRDefault="000024D7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Công ty Cổ phần Tập đoàn Xuân Nguyên</w:t>
            </w:r>
          </w:p>
        </w:tc>
      </w:tr>
      <w:tr w:rsidR="000024D7" w:rsidRPr="000024D7" w:rsidTr="00847155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4D7" w:rsidRPr="000024D7" w:rsidRDefault="000024D7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08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4D7" w:rsidRPr="000024D7" w:rsidRDefault="000024D7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Công ty TNHH Sản xuất Thương mại Uyên Phát</w:t>
            </w:r>
          </w:p>
        </w:tc>
      </w:tr>
      <w:tr w:rsidR="000024D7" w:rsidRPr="000024D7" w:rsidTr="00847155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4D7" w:rsidRPr="000024D7" w:rsidRDefault="000024D7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09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4D7" w:rsidRPr="000024D7" w:rsidRDefault="000024D7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Công ty TNHH Nệm Ưu Việt</w:t>
            </w:r>
          </w:p>
        </w:tc>
      </w:tr>
      <w:tr w:rsidR="000024D7" w:rsidRPr="000024D7" w:rsidTr="00847155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4D7" w:rsidRPr="000024D7" w:rsidRDefault="000024D7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10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4D7" w:rsidRPr="000024D7" w:rsidRDefault="000024D7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Công ty TNHH Thương mại và Sản xuất Phước Hưng</w:t>
            </w:r>
          </w:p>
        </w:tc>
      </w:tr>
      <w:tr w:rsidR="000078EC" w:rsidRPr="000024D7" w:rsidTr="00847155">
        <w:trPr>
          <w:trHeight w:val="8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1</w:t>
            </w:r>
            <w:r w:rsidRPr="000024D7">
              <w:rPr>
                <w:rFonts w:ascii="VNI-Times" w:eastAsia="Times New Roman" w:hAnsi="VNI-Times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EC" w:rsidRPr="000078EC" w:rsidRDefault="000078EC" w:rsidP="000078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78EC">
              <w:rPr>
                <w:sz w:val="28"/>
                <w:szCs w:val="28"/>
              </w:rPr>
              <w:t>Ông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Nguyễn Văn Chí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Chủ tịch Liên đoàn Lao động huyện Bình Chánh</w:t>
            </w:r>
          </w:p>
        </w:tc>
      </w:tr>
      <w:tr w:rsidR="000078EC" w:rsidRPr="000024D7" w:rsidTr="00847155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1</w:t>
            </w:r>
            <w:r w:rsidRPr="000024D7">
              <w:rPr>
                <w:rFonts w:ascii="VNI-Times" w:eastAsia="Times New Roman" w:hAnsi="VNI-Times" w:cs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EC" w:rsidRPr="000078EC" w:rsidRDefault="000078EC" w:rsidP="000078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78EC">
              <w:rPr>
                <w:sz w:val="28"/>
                <w:szCs w:val="28"/>
              </w:rPr>
              <w:t>Bà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Lê Thị Hồng Vân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Phó Chủ tịch Liên đoàn Lao động huyện Bình Chánh</w:t>
            </w:r>
          </w:p>
        </w:tc>
      </w:tr>
      <w:tr w:rsidR="000078EC" w:rsidRPr="000024D7" w:rsidTr="00847155">
        <w:trPr>
          <w:trHeight w:val="8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lastRenderedPageBreak/>
              <w:t>1</w:t>
            </w:r>
            <w:r w:rsidRPr="000024D7">
              <w:rPr>
                <w:rFonts w:ascii="VNI-Times" w:eastAsia="Times New Roman" w:hAnsi="VNI-Times" w:cs="Times New Roman"/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EC" w:rsidRPr="000078EC" w:rsidRDefault="000078EC" w:rsidP="000078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78EC">
              <w:rPr>
                <w:sz w:val="28"/>
                <w:szCs w:val="28"/>
              </w:rPr>
              <w:t>Ông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Nguyễn Văn Nghiêu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Phó Chi cục trưởng Chi cục Thi hành án Dân sự huyện Bình Chánh</w:t>
            </w:r>
          </w:p>
        </w:tc>
      </w:tr>
      <w:tr w:rsidR="000078EC" w:rsidRPr="000024D7" w:rsidTr="00847155">
        <w:trPr>
          <w:trHeight w:val="8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1</w:t>
            </w:r>
            <w:r w:rsidRPr="000024D7">
              <w:rPr>
                <w:rFonts w:ascii="VNI-Times" w:eastAsia="Times New Roman" w:hAnsi="VNI-Times" w:cs="Times New Roman"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EC" w:rsidRPr="000078EC" w:rsidRDefault="000078EC" w:rsidP="000078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78EC">
              <w:rPr>
                <w:sz w:val="28"/>
                <w:szCs w:val="28"/>
              </w:rPr>
              <w:t>Bà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Hoàng Thị Hòa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Chấp hành viên sơ cấp, Chi cục Thi hành án Dân sự huyện Bình Chánh</w:t>
            </w:r>
          </w:p>
        </w:tc>
      </w:tr>
      <w:tr w:rsidR="000078EC" w:rsidRPr="000024D7" w:rsidTr="00847155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1</w:t>
            </w:r>
            <w:r w:rsidRPr="000024D7">
              <w:rPr>
                <w:rFonts w:ascii="VNI-Times" w:eastAsia="Times New Roman" w:hAnsi="VNI-Times" w:cs="Times New Roman"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EC" w:rsidRPr="000078EC" w:rsidRDefault="000078EC" w:rsidP="000078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78EC">
              <w:rPr>
                <w:sz w:val="28"/>
                <w:szCs w:val="28"/>
              </w:rPr>
              <w:t>Ông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Nguyễn Tấn Việt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Thẩm phán Tòa án nhân dân huyện Bình Chánh</w:t>
            </w:r>
          </w:p>
        </w:tc>
      </w:tr>
      <w:tr w:rsidR="000078EC" w:rsidRPr="000024D7" w:rsidTr="00847155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1</w:t>
            </w:r>
            <w:r w:rsidRPr="000024D7">
              <w:rPr>
                <w:rFonts w:ascii="VNI-Times" w:eastAsia="Times New Roman" w:hAnsi="VNI-Times" w:cs="Times New Roman"/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EC" w:rsidRPr="000078EC" w:rsidRDefault="000078EC" w:rsidP="000078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78EC">
              <w:rPr>
                <w:sz w:val="28"/>
                <w:szCs w:val="28"/>
              </w:rPr>
              <w:t>Bà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Ngô Thị Thùy Dương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Thư ký Tòa án nhân dân huyện Bình Chánh</w:t>
            </w:r>
          </w:p>
        </w:tc>
      </w:tr>
      <w:tr w:rsidR="000078EC" w:rsidRPr="000024D7" w:rsidTr="00847155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1</w:t>
            </w:r>
            <w:r w:rsidRPr="000024D7">
              <w:rPr>
                <w:rFonts w:ascii="VNI-Times" w:eastAsia="Times New Roman" w:hAnsi="VNI-Times" w:cs="Times New Roman"/>
                <w:sz w:val="28"/>
                <w:szCs w:val="2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EC" w:rsidRPr="000078EC" w:rsidRDefault="000078EC" w:rsidP="000078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78EC">
              <w:rPr>
                <w:sz w:val="28"/>
                <w:szCs w:val="28"/>
              </w:rPr>
              <w:t>Bà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Lê Thị Khuyên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Phó Giám đốc Phòng giao dịch Ngân hàng Chính sách xã hội huyện Bình Chánh</w:t>
            </w:r>
          </w:p>
        </w:tc>
      </w:tr>
      <w:tr w:rsidR="000078EC" w:rsidRPr="000024D7" w:rsidTr="00847155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1</w:t>
            </w:r>
            <w:r w:rsidRPr="000024D7">
              <w:rPr>
                <w:rFonts w:ascii="VNI-Times" w:eastAsia="Times New Roman" w:hAnsi="VNI-Times" w:cs="Times New Roman"/>
                <w:sz w:val="28"/>
                <w:szCs w:val="2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EC" w:rsidRPr="000078EC" w:rsidRDefault="000078EC" w:rsidP="000078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78EC">
              <w:rPr>
                <w:sz w:val="28"/>
                <w:szCs w:val="28"/>
              </w:rPr>
              <w:t>Ông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Hoàng Anh Tuấn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Cán bộ tín dụng Phòng giao dịch Ngân hàng Chính sách xã hội huyện Bình Chánh</w:t>
            </w:r>
          </w:p>
        </w:tc>
      </w:tr>
      <w:tr w:rsidR="000078EC" w:rsidRPr="000024D7" w:rsidTr="00847155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1</w:t>
            </w:r>
            <w:r w:rsidRPr="000024D7">
              <w:rPr>
                <w:rFonts w:ascii="VNI-Times" w:eastAsia="Times New Roman" w:hAnsi="VNI-Times" w:cs="Times New Roman"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EC" w:rsidRPr="000078EC" w:rsidRDefault="000078EC" w:rsidP="000078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78EC">
              <w:rPr>
                <w:sz w:val="28"/>
                <w:szCs w:val="28"/>
              </w:rPr>
              <w:t>Bà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Nguyễn Thị Hà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Kiểm sát viên, Viện Kiểm sát nhân dân huyện Bình Chánh</w:t>
            </w:r>
          </w:p>
        </w:tc>
      </w:tr>
      <w:tr w:rsidR="000078EC" w:rsidRPr="000024D7" w:rsidTr="00847155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>2</w:t>
            </w:r>
            <w:r w:rsidRPr="000024D7">
              <w:rPr>
                <w:rFonts w:ascii="VNI-Times" w:eastAsia="Times New Roman" w:hAnsi="VNI-Times" w:cs="Times New Roman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8EC" w:rsidRPr="000078EC" w:rsidRDefault="000078EC" w:rsidP="000078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78EC">
              <w:rPr>
                <w:sz w:val="28"/>
                <w:szCs w:val="28"/>
              </w:rPr>
              <w:t>Ông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Lại Thế Mạnh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8EC" w:rsidRPr="000024D7" w:rsidRDefault="000078EC" w:rsidP="000024D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024D7">
              <w:rPr>
                <w:rFonts w:eastAsia="Times New Roman" w:cs="Times New Roman"/>
                <w:sz w:val="28"/>
                <w:szCs w:val="28"/>
              </w:rPr>
              <w:t>Kiểm sát viên, Viện Kiểm sát nhân dân huyện Bình Chánh</w:t>
            </w:r>
          </w:p>
        </w:tc>
      </w:tr>
    </w:tbl>
    <w:p w:rsidR="008963A3" w:rsidRDefault="00D64E82" w:rsidP="008963A3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ĐỢT 5.</w:t>
      </w:r>
      <w:r w:rsidR="008963A3" w:rsidRPr="008963A3">
        <w:rPr>
          <w:b/>
          <w:sz w:val="28"/>
          <w:szCs w:val="28"/>
        </w:rPr>
        <w:t xml:space="preserve"> Khen thưởng các tập thể, cá nhân </w:t>
      </w:r>
      <w:r w:rsidR="008963A3" w:rsidRPr="008963A3">
        <w:rPr>
          <w:b/>
          <w:sz w:val="28"/>
          <w:szCs w:val="28"/>
          <w:lang w:eastAsia="vi-VN"/>
        </w:rPr>
        <w:t xml:space="preserve">đã có thành tích tốt trong </w:t>
      </w:r>
      <w:r w:rsidR="008963A3" w:rsidRPr="008963A3">
        <w:rPr>
          <w:b/>
          <w:sz w:val="28"/>
          <w:szCs w:val="28"/>
        </w:rPr>
        <w:t xml:space="preserve">phong trào thi đua về “Cải cách hành chính” </w:t>
      </w:r>
      <w:r w:rsidR="008963A3" w:rsidRPr="008963A3">
        <w:rPr>
          <w:b/>
          <w:sz w:val="28"/>
          <w:szCs w:val="28"/>
          <w:lang w:eastAsia="vi-VN"/>
        </w:rPr>
        <w:t>trên địa bàn huyện Bình Chánh năm 20</w:t>
      </w:r>
      <w:r w:rsidR="003B314D">
        <w:rPr>
          <w:b/>
          <w:sz w:val="28"/>
          <w:szCs w:val="28"/>
          <w:lang w:eastAsia="vi-VN"/>
        </w:rPr>
        <w:t>20</w:t>
      </w:r>
      <w:r w:rsidR="008963A3" w:rsidRPr="008963A3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34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8196"/>
      </w:tblGrid>
      <w:tr w:rsidR="00946265" w:rsidRPr="00A57325" w:rsidTr="0056265C">
        <w:trPr>
          <w:tblHeader/>
        </w:trPr>
        <w:tc>
          <w:tcPr>
            <w:tcW w:w="1126" w:type="dxa"/>
            <w:shd w:val="clear" w:color="auto" w:fill="auto"/>
          </w:tcPr>
          <w:p w:rsidR="00946265" w:rsidRPr="00A57325" w:rsidRDefault="00946265" w:rsidP="00EE37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5732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8196" w:type="dxa"/>
            <w:shd w:val="clear" w:color="auto" w:fill="auto"/>
          </w:tcPr>
          <w:p w:rsidR="00946265" w:rsidRPr="00A57325" w:rsidRDefault="00946265" w:rsidP="00EE37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57325">
              <w:rPr>
                <w:b/>
                <w:sz w:val="28"/>
                <w:szCs w:val="28"/>
              </w:rPr>
              <w:t>Đơn vị</w:t>
            </w:r>
          </w:p>
        </w:tc>
      </w:tr>
      <w:tr w:rsidR="00946265" w:rsidRPr="006D4B34" w:rsidTr="0056265C">
        <w:trPr>
          <w:trHeight w:val="521"/>
        </w:trPr>
        <w:tc>
          <w:tcPr>
            <w:tcW w:w="1126" w:type="dxa"/>
            <w:shd w:val="clear" w:color="auto" w:fill="auto"/>
            <w:vAlign w:val="center"/>
          </w:tcPr>
          <w:p w:rsidR="00946265" w:rsidRPr="00A5732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7325">
              <w:rPr>
                <w:sz w:val="28"/>
                <w:szCs w:val="28"/>
              </w:rPr>
              <w:t>1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Pr="006D4B34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Nội vụ huyện Bình Chánh</w:t>
            </w:r>
          </w:p>
        </w:tc>
      </w:tr>
      <w:tr w:rsidR="00946265" w:rsidRPr="006D4B34" w:rsidTr="0056265C">
        <w:trPr>
          <w:trHeight w:val="557"/>
        </w:trPr>
        <w:tc>
          <w:tcPr>
            <w:tcW w:w="1126" w:type="dxa"/>
            <w:shd w:val="clear" w:color="auto" w:fill="auto"/>
            <w:vAlign w:val="center"/>
          </w:tcPr>
          <w:p w:rsidR="00946265" w:rsidRPr="006D4B34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Pr="006D4B34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phòng Hội đồng nhân dân và Ủy ban nhân dân huyện Bình Chánh</w:t>
            </w:r>
          </w:p>
        </w:tc>
      </w:tr>
      <w:tr w:rsidR="00946265" w:rsidRPr="008137AB" w:rsidTr="0056265C">
        <w:trPr>
          <w:trHeight w:val="551"/>
        </w:trPr>
        <w:tc>
          <w:tcPr>
            <w:tcW w:w="1126" w:type="dxa"/>
            <w:shd w:val="clear" w:color="auto" w:fill="auto"/>
            <w:vAlign w:val="center"/>
          </w:tcPr>
          <w:p w:rsidR="00946265" w:rsidRPr="006D4B34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Pr="008137AB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 w:rsidRPr="00A57325">
              <w:rPr>
                <w:sz w:val="28"/>
                <w:szCs w:val="28"/>
              </w:rPr>
              <w:t>Phòng Văn hóa và Thông tin</w:t>
            </w:r>
            <w:r>
              <w:rPr>
                <w:sz w:val="28"/>
                <w:szCs w:val="28"/>
              </w:rPr>
              <w:t xml:space="preserve"> huyện Bình Chánh</w:t>
            </w:r>
          </w:p>
        </w:tc>
      </w:tr>
      <w:tr w:rsidR="00946265" w:rsidRPr="006D4B34" w:rsidTr="0056265C">
        <w:trPr>
          <w:trHeight w:val="573"/>
        </w:trPr>
        <w:tc>
          <w:tcPr>
            <w:tcW w:w="1126" w:type="dxa"/>
            <w:shd w:val="clear" w:color="auto" w:fill="auto"/>
            <w:vAlign w:val="center"/>
          </w:tcPr>
          <w:p w:rsidR="00946265" w:rsidRPr="006D4B34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Pr="006D4B34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Tư pháp huyện Bình Chánh</w:t>
            </w:r>
          </w:p>
        </w:tc>
      </w:tr>
      <w:tr w:rsidR="00946265" w:rsidRPr="006D4B34" w:rsidTr="0056265C">
        <w:trPr>
          <w:trHeight w:val="553"/>
        </w:trPr>
        <w:tc>
          <w:tcPr>
            <w:tcW w:w="1126" w:type="dxa"/>
            <w:shd w:val="clear" w:color="auto" w:fill="auto"/>
            <w:vAlign w:val="center"/>
          </w:tcPr>
          <w:p w:rsidR="00946265" w:rsidRPr="006D4B34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Pr="006D4B34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Lao động – Thương binh và Xã hội huyện Bình Chánh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Pr="006D4B34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Kinh tế huyện Bình Chánh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Giáo dục và Đào tạo huyện Bình Chánh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Y tế huyện Bình Chánh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Liên hiệp Phụ nữ huyện Bình Chánh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 Bồi thường giải phóng mặt bằng huyện Bình Chánh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Đài truyền thanh huyện Bình Chánh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 thị trấn Tân Túc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 xã An Phú Tây</w:t>
            </w:r>
          </w:p>
        </w:tc>
      </w:tr>
      <w:tr w:rsidR="00946265" w:rsidRPr="002547FF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Pr="002547FF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 xã Bình Chánh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 xã Bình Lợi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 xã Đa Phước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 xã Lê Minh Xuân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 xã Phong Phú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 xã Phạm Văn Hai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 xã Qui Đức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 xã Tân Kiên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 xã Tân Nhựt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 xã Tân Quý Tây</w:t>
            </w:r>
          </w:p>
        </w:tc>
      </w:tr>
      <w:tr w:rsidR="00946265" w:rsidTr="0056265C">
        <w:trPr>
          <w:trHeight w:val="547"/>
        </w:trPr>
        <w:tc>
          <w:tcPr>
            <w:tcW w:w="112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946265" w:rsidRDefault="00946265" w:rsidP="00EE37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 xã Vĩnh Lộc B</w:t>
            </w:r>
          </w:p>
        </w:tc>
      </w:tr>
    </w:tbl>
    <w:p w:rsidR="00946265" w:rsidRDefault="004F3638" w:rsidP="00D103BB">
      <w:pPr>
        <w:tabs>
          <w:tab w:val="left" w:pos="7215"/>
        </w:tabs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ĐỢT 6</w:t>
      </w:r>
      <w:r w:rsidR="00946265">
        <w:rPr>
          <w:b/>
          <w:sz w:val="28"/>
          <w:szCs w:val="28"/>
        </w:rPr>
        <w:t>. Khen thưởng chăm lo Tết Nguyên đán Tân Sửu năm 2020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8387"/>
      </w:tblGrid>
      <w:tr w:rsidR="005F3036" w:rsidRPr="00946265" w:rsidTr="0056265C">
        <w:trPr>
          <w:trHeight w:val="60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F3036">
              <w:rPr>
                <w:rFonts w:eastAsia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F3036">
              <w:rPr>
                <w:rFonts w:eastAsia="Times New Roman" w:cs="Times New Roman"/>
                <w:b/>
                <w:sz w:val="28"/>
                <w:szCs w:val="28"/>
              </w:rPr>
              <w:t>ĐƠN VỊ</w:t>
            </w:r>
          </w:p>
        </w:tc>
      </w:tr>
      <w:tr w:rsidR="000F618A" w:rsidRPr="00946265" w:rsidTr="00EE37D3">
        <w:trPr>
          <w:trHeight w:val="6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18A" w:rsidRPr="000F618A" w:rsidRDefault="000F618A" w:rsidP="0094626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0F618A">
              <w:rPr>
                <w:rFonts w:eastAsia="Times New Roman" w:cs="Times New Roman"/>
                <w:b/>
                <w:sz w:val="28"/>
                <w:szCs w:val="28"/>
              </w:rPr>
              <w:t>Tập thể được khen thưởng cấp Thành phố</w:t>
            </w:r>
          </w:p>
        </w:tc>
      </w:tr>
      <w:tr w:rsidR="00306EBF" w:rsidRPr="00946265" w:rsidTr="005F3036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7C09DF" w:rsidRDefault="00306EBF" w:rsidP="0094626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7C09DF">
              <w:rPr>
                <w:rFonts w:eastAsia="Times New Roman" w:cs="Times New Roman"/>
                <w:color w:val="FF0000"/>
                <w:sz w:val="28"/>
                <w:szCs w:val="28"/>
              </w:rPr>
              <w:t>01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EBF" w:rsidRPr="007C09DF" w:rsidRDefault="00306EBF" w:rsidP="00EE37D3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7C09DF">
              <w:rPr>
                <w:rFonts w:eastAsia="Times New Roman" w:cs="Times New Roman"/>
                <w:color w:val="FF0000"/>
                <w:sz w:val="28"/>
                <w:szCs w:val="28"/>
              </w:rPr>
              <w:t>Công ty TNHH Một thành viên Dịch vụ Công ích huyện Bình Chánh</w:t>
            </w:r>
          </w:p>
        </w:tc>
      </w:tr>
      <w:tr w:rsidR="00306EBF" w:rsidRPr="00946265" w:rsidTr="005F3036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7C09DF" w:rsidRDefault="00306EBF" w:rsidP="0094626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7C09DF">
              <w:rPr>
                <w:rFonts w:eastAsia="Times New Roman" w:cs="Times New Roman"/>
                <w:color w:val="FF0000"/>
                <w:sz w:val="28"/>
                <w:szCs w:val="28"/>
              </w:rPr>
              <w:t>02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EBF" w:rsidRPr="007C09DF" w:rsidRDefault="00306EBF" w:rsidP="00EE37D3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7C09DF">
              <w:rPr>
                <w:rFonts w:eastAsia="Times New Roman" w:cs="Times New Roman"/>
                <w:color w:val="FF0000"/>
                <w:sz w:val="28"/>
                <w:szCs w:val="28"/>
              </w:rPr>
              <w:t>Ủy ban nhân dân xã Bình Lợi</w:t>
            </w:r>
          </w:p>
        </w:tc>
      </w:tr>
      <w:tr w:rsidR="000F618A" w:rsidRPr="00946265" w:rsidTr="00EE37D3">
        <w:trPr>
          <w:trHeight w:val="6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18A" w:rsidRPr="00946265" w:rsidRDefault="000F618A" w:rsidP="000F618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F618A">
              <w:rPr>
                <w:rFonts w:eastAsia="Times New Roman" w:cs="Times New Roman"/>
                <w:b/>
                <w:sz w:val="28"/>
                <w:szCs w:val="28"/>
              </w:rPr>
              <w:t xml:space="preserve">Tập thể được khen thưởng cấp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Huyện</w:t>
            </w:r>
          </w:p>
        </w:tc>
      </w:tr>
      <w:tr w:rsidR="00FB013E" w:rsidRPr="00946265" w:rsidTr="00306EB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3E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03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13E" w:rsidRPr="00946265" w:rsidRDefault="00FB013E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Ban Tuyên giáo Huyện ủy Bình Chánh</w:t>
            </w:r>
          </w:p>
        </w:tc>
      </w:tr>
      <w:tr w:rsidR="00306EBF" w:rsidRPr="00946265" w:rsidTr="00306EB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04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Ủy ban Mặt trận Tổ quốc Việt Nam huyện Bình Chánh</w:t>
            </w:r>
          </w:p>
        </w:tc>
      </w:tr>
      <w:tr w:rsidR="00306EBF" w:rsidRPr="00946265" w:rsidTr="00306EB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Liên đoàn Lao động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06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Hội Liên hiệp Phụ nữ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07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Hội Nông dân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08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 xml:space="preserve">Đoàn TNCS Hồ Chí Minh huyện Bình Chánh  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09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Công an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Ban Chỉ huy Quân sự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Phòng Lao động – Thương binh và Xã hội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Phòng Văn hóa và Thông tin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Phòng Tài chính - Kế hoạch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Phòng Kinh tế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Phòng Y tế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Phòng Giáo dục và Đào tạo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Phòng Nội vụ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Văn phòng Hội đồng nhân dân và Ủy ban nhân dân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Nhà Thiếu nhi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Đài Truyền thanh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Trung tâm Văn hóa - Thể dục Thể thao huyện Bình Chánh</w:t>
            </w:r>
          </w:p>
        </w:tc>
      </w:tr>
      <w:tr w:rsidR="00306EBF" w:rsidRPr="00946265" w:rsidTr="00FB013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BF" w:rsidRPr="00946265" w:rsidRDefault="00306EB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BF" w:rsidRPr="00946265" w:rsidRDefault="00306EBF" w:rsidP="009462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Ban Quản lý dự án đầu tư xây dựng khu vực huyện Bình Chánh</w:t>
            </w:r>
          </w:p>
        </w:tc>
      </w:tr>
    </w:tbl>
    <w:p w:rsidR="003624D1" w:rsidRDefault="00633479" w:rsidP="003624D1">
      <w:pPr>
        <w:tabs>
          <w:tab w:val="left" w:pos="7215"/>
        </w:tabs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ĐỢT 7.</w:t>
      </w:r>
      <w:r w:rsidR="003624D1">
        <w:rPr>
          <w:b/>
          <w:sz w:val="28"/>
          <w:szCs w:val="28"/>
        </w:rPr>
        <w:t xml:space="preserve"> Khen thưởng chăm lo Tết Nguyên đán Tân Sửu năm 2020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8387"/>
      </w:tblGrid>
      <w:tr w:rsidR="003624D1" w:rsidRPr="00FB013E" w:rsidTr="0056265C">
        <w:trPr>
          <w:trHeight w:val="60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D1" w:rsidRPr="003624D1" w:rsidRDefault="003624D1" w:rsidP="003624D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  <w:r w:rsidRPr="003624D1">
              <w:rPr>
                <w:rFonts w:eastAsia="Times New Roman" w:cs="Times New Roman"/>
                <w:b/>
                <w:color w:val="FF0000"/>
                <w:sz w:val="28"/>
                <w:szCs w:val="28"/>
              </w:rPr>
              <w:t>Stt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D1" w:rsidRPr="003624D1" w:rsidRDefault="003624D1" w:rsidP="003624D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  <w:r w:rsidRPr="003624D1">
              <w:rPr>
                <w:rFonts w:eastAsia="Times New Roman" w:cs="Times New Roman"/>
                <w:b/>
                <w:color w:val="FF0000"/>
                <w:sz w:val="28"/>
                <w:szCs w:val="28"/>
              </w:rPr>
              <w:t>ĐƠN VỊ</w:t>
            </w:r>
          </w:p>
        </w:tc>
      </w:tr>
      <w:tr w:rsidR="0039375F" w:rsidRPr="00FB013E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7C09DF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7C09DF">
              <w:rPr>
                <w:rFonts w:eastAsia="Times New Roman" w:cs="Times New Roman"/>
                <w:color w:val="FF0000"/>
                <w:sz w:val="28"/>
                <w:szCs w:val="28"/>
              </w:rPr>
              <w:t>01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FB013E" w:rsidRDefault="0039375F" w:rsidP="00EE37D3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85333A">
              <w:rPr>
                <w:rFonts w:eastAsia="Times New Roman" w:cs="Times New Roman"/>
                <w:sz w:val="28"/>
                <w:szCs w:val="28"/>
              </w:rPr>
              <w:t>Đội Quản lý trật tự đô thị, Phòng Quản lý đô thị huyện Bình Chánh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7C09DF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7C09DF">
              <w:rPr>
                <w:rFonts w:eastAsia="Times New Roman" w:cs="Times New Roman"/>
                <w:color w:val="FF0000"/>
                <w:sz w:val="28"/>
                <w:szCs w:val="28"/>
              </w:rPr>
              <w:t>02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Hội Chữ thập đỏ huyện Bình Chánh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7C09DF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7C09DF">
              <w:rPr>
                <w:rFonts w:eastAsia="Times New Roman" w:cs="Times New Roman"/>
                <w:color w:val="FF0000"/>
                <w:sz w:val="28"/>
                <w:szCs w:val="28"/>
              </w:rPr>
              <w:t>03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Hội Bảo trợ Người Tàn tật và Trẻ mồ côi huyện Bình Chánh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Ban Đại diện Hội Người cao tuổi huyện Bình Chánh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05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Hội Nạn nhân chất độc Da cam/Dioxin huyện Bình Chánh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06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Ban Liên lạc Cựu tù chính trị và tù binh huyện Bình Chánh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07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Công ty Điện lực Bình Chánh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08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Ủy ban nhân dân thị trấn Tân Túc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09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Ủy ban nhân dân xã Tân Kiên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Ủy ban nhân dân xã Tân Quý Tây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Ủy ban nhân dân xã Bình Chánh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Ủy ban nhân dân xã Đa Phước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Ủy ban nhân dân xã Qui Đức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Ủy ban nhân dân xã Bình Hưng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Ủy ban nhân dân xã Phong Phú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Ủy ban nhân dân xã Vĩnh Lộc A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Ủy ban nhân dân xã Vĩnh Lộc B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Ủy ban nhân dân xã Tân Nhựt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Ủy ban nhân dân xã Phạm Văn Hai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Ủy ban nhân dân xã Hưng Long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Ban vận động, quản lý và sử dụng quỹ Vì người nghèo xã An Phú Tây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Ban Trị sự Chùa Bát Bửu Phật Đài</w:t>
            </w:r>
          </w:p>
        </w:tc>
      </w:tr>
      <w:tr w:rsidR="0039375F" w:rsidRPr="00946265" w:rsidTr="00EE37D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5F" w:rsidRPr="00946265" w:rsidRDefault="0039375F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46265">
              <w:rPr>
                <w:rFonts w:eastAsia="Times New Roman" w:cs="Times New Roman"/>
                <w:sz w:val="28"/>
                <w:szCs w:val="28"/>
              </w:rPr>
              <w:t>Ban Chấp hành Hội Phụ nữ chợ Bình Chánh</w:t>
            </w:r>
          </w:p>
        </w:tc>
      </w:tr>
    </w:tbl>
    <w:p w:rsidR="00946265" w:rsidRPr="0085333A" w:rsidRDefault="00633479" w:rsidP="00D103BB">
      <w:pPr>
        <w:tabs>
          <w:tab w:val="left" w:pos="7215"/>
        </w:tabs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ĐỢT 8</w:t>
      </w:r>
      <w:r w:rsidR="006A0A56">
        <w:rPr>
          <w:b/>
          <w:sz w:val="28"/>
          <w:szCs w:val="28"/>
        </w:rPr>
        <w:t xml:space="preserve">. </w:t>
      </w:r>
      <w:r w:rsidR="006A0A56" w:rsidRPr="001D6D0F">
        <w:rPr>
          <w:b/>
          <w:sz w:val="28"/>
          <w:szCs w:val="28"/>
        </w:rPr>
        <w:t xml:space="preserve">Khen thưởng </w:t>
      </w:r>
      <w:r w:rsidR="0085333A" w:rsidRPr="0085333A">
        <w:rPr>
          <w:b/>
          <w:color w:val="000099"/>
          <w:sz w:val="28"/>
          <w:szCs w:val="28"/>
        </w:rPr>
        <w:t>công tác phòng, chống dịch Covid-19 trong dịp Tết Nguyên đán Tân Sửu năm 2021</w:t>
      </w:r>
    </w:p>
    <w:tbl>
      <w:tblPr>
        <w:tblW w:w="7052" w:type="dxa"/>
        <w:tblInd w:w="93" w:type="dxa"/>
        <w:tblLook w:val="04A0" w:firstRow="1" w:lastRow="0" w:firstColumn="1" w:lastColumn="0" w:noHBand="0" w:noVBand="1"/>
      </w:tblPr>
      <w:tblGrid>
        <w:gridCol w:w="746"/>
        <w:gridCol w:w="6306"/>
      </w:tblGrid>
      <w:tr w:rsidR="00F70947" w:rsidRPr="005B7F57" w:rsidTr="0056265C">
        <w:trPr>
          <w:trHeight w:val="600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47" w:rsidRPr="005B7F57" w:rsidRDefault="00F70947" w:rsidP="00EE37D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B7F57">
              <w:rPr>
                <w:rFonts w:eastAsia="Times New Roman"/>
                <w:b/>
                <w:sz w:val="28"/>
                <w:szCs w:val="28"/>
              </w:rPr>
              <w:t>S</w:t>
            </w:r>
            <w:r>
              <w:rPr>
                <w:rFonts w:eastAsia="Times New Roman"/>
                <w:b/>
                <w:sz w:val="28"/>
                <w:szCs w:val="28"/>
              </w:rPr>
              <w:t>TT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47" w:rsidRPr="005B7F57" w:rsidRDefault="00F70947" w:rsidP="00EE37D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B7F57">
              <w:rPr>
                <w:rFonts w:eastAsia="Times New Roman"/>
                <w:b/>
                <w:sz w:val="28"/>
                <w:szCs w:val="28"/>
              </w:rPr>
              <w:t>ĐƠN VỊ</w:t>
            </w:r>
          </w:p>
        </w:tc>
      </w:tr>
      <w:tr w:rsidR="00F70947" w:rsidRPr="005B7F57" w:rsidTr="00EE37D3">
        <w:trPr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47" w:rsidRPr="005B7F57" w:rsidRDefault="00F70947" w:rsidP="00EE37D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B7F57">
              <w:rPr>
                <w:rFonts w:eastAsia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47" w:rsidRPr="005B7F57" w:rsidRDefault="00F70947" w:rsidP="00EE37D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B7F57">
              <w:rPr>
                <w:rFonts w:eastAsia="Times New Roman"/>
                <w:sz w:val="28"/>
                <w:szCs w:val="28"/>
              </w:rPr>
              <w:t>Trung tâm Y tế huyện Bình Chánh</w:t>
            </w:r>
          </w:p>
        </w:tc>
      </w:tr>
      <w:tr w:rsidR="00F70947" w:rsidRPr="005B7F57" w:rsidTr="00EE37D3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47" w:rsidRPr="005B7F57" w:rsidRDefault="00F70947" w:rsidP="00EE37D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B7F57">
              <w:rPr>
                <w:rFonts w:eastAsia="Times New Roman"/>
                <w:sz w:val="28"/>
                <w:szCs w:val="28"/>
              </w:rPr>
              <w:t>02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47" w:rsidRPr="005B7F57" w:rsidRDefault="00F70947" w:rsidP="00EE37D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B7F57">
              <w:rPr>
                <w:rFonts w:eastAsia="Times New Roman"/>
                <w:sz w:val="28"/>
                <w:szCs w:val="28"/>
              </w:rPr>
              <w:t>Bệnh viện huyện Bình Chánh</w:t>
            </w:r>
          </w:p>
        </w:tc>
      </w:tr>
      <w:tr w:rsidR="00F70947" w:rsidRPr="005B7F57" w:rsidTr="00EE37D3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47" w:rsidRPr="005B7F57" w:rsidRDefault="00F70947" w:rsidP="00EE37D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B7F57">
              <w:rPr>
                <w:rFonts w:eastAsia="Times New Roman"/>
                <w:sz w:val="28"/>
                <w:szCs w:val="28"/>
              </w:rPr>
              <w:t>03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47" w:rsidRPr="005B7F57" w:rsidRDefault="00F70947" w:rsidP="00EE37D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B7F57">
              <w:rPr>
                <w:rFonts w:eastAsia="Times New Roman"/>
                <w:sz w:val="28"/>
                <w:szCs w:val="28"/>
              </w:rPr>
              <w:t>Phòng Y tế huyện Bình Chánh</w:t>
            </w:r>
          </w:p>
        </w:tc>
      </w:tr>
      <w:tr w:rsidR="00F70947" w:rsidRPr="005B7F57" w:rsidTr="00EE37D3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47" w:rsidRPr="005B7F57" w:rsidRDefault="00F70947" w:rsidP="00EE37D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B7F57">
              <w:rPr>
                <w:rFonts w:eastAsia="Times New Roman"/>
                <w:sz w:val="28"/>
                <w:szCs w:val="28"/>
              </w:rPr>
              <w:t>04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47" w:rsidRPr="005B7F57" w:rsidRDefault="00F70947" w:rsidP="00EE37D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B7F57">
              <w:rPr>
                <w:rFonts w:eastAsia="Times New Roman"/>
                <w:sz w:val="28"/>
                <w:szCs w:val="28"/>
              </w:rPr>
              <w:t>Ban Chỉ huy Quân sự huyện Bình Chánh</w:t>
            </w:r>
          </w:p>
        </w:tc>
      </w:tr>
      <w:tr w:rsidR="00F70947" w:rsidRPr="005B7F57" w:rsidTr="00EE37D3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47" w:rsidRPr="005B7F57" w:rsidRDefault="00F70947" w:rsidP="00EE37D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B7F57">
              <w:rPr>
                <w:rFonts w:eastAsia="Times New Roman"/>
                <w:sz w:val="28"/>
                <w:szCs w:val="28"/>
              </w:rPr>
              <w:t>05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47" w:rsidRPr="005B7F57" w:rsidRDefault="00F70947" w:rsidP="00EE37D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B7F57">
              <w:rPr>
                <w:rFonts w:eastAsia="Times New Roman"/>
                <w:sz w:val="28"/>
                <w:szCs w:val="28"/>
              </w:rPr>
              <w:t>Công an huyện Bình Chánh</w:t>
            </w:r>
          </w:p>
        </w:tc>
      </w:tr>
      <w:tr w:rsidR="00F70947" w:rsidRPr="005B7F57" w:rsidTr="00EE37D3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47" w:rsidRPr="005B7F57" w:rsidRDefault="00F70947" w:rsidP="00EE37D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B7F57"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47" w:rsidRPr="005B7F57" w:rsidRDefault="00F70947" w:rsidP="00EE37D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B7F57">
              <w:rPr>
                <w:rFonts w:eastAsia="Times New Roman"/>
                <w:sz w:val="28"/>
                <w:szCs w:val="28"/>
              </w:rPr>
              <w:t>Công an xã An Phú Tây</w:t>
            </w:r>
          </w:p>
        </w:tc>
      </w:tr>
    </w:tbl>
    <w:p w:rsidR="007B06D3" w:rsidRDefault="00633479" w:rsidP="00D103BB">
      <w:pPr>
        <w:tabs>
          <w:tab w:val="left" w:pos="7215"/>
        </w:tabs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ĐỢT 9</w:t>
      </w:r>
      <w:r w:rsidR="006A0A56">
        <w:rPr>
          <w:b/>
          <w:sz w:val="28"/>
          <w:szCs w:val="28"/>
        </w:rPr>
        <w:t xml:space="preserve">. </w:t>
      </w:r>
      <w:r w:rsidR="007B06D3">
        <w:rPr>
          <w:b/>
          <w:sz w:val="28"/>
          <w:szCs w:val="28"/>
        </w:rPr>
        <w:t>Khen thưởng hoạt động ấp, khu phố, tổ nhân dân, tổ dân phố</w:t>
      </w:r>
    </w:p>
    <w:tbl>
      <w:tblPr>
        <w:tblW w:w="8828" w:type="dxa"/>
        <w:tblInd w:w="93" w:type="dxa"/>
        <w:tblLook w:val="04A0" w:firstRow="1" w:lastRow="0" w:firstColumn="1" w:lastColumn="0" w:noHBand="0" w:noVBand="1"/>
      </w:tblPr>
      <w:tblGrid>
        <w:gridCol w:w="1008"/>
        <w:gridCol w:w="7060"/>
        <w:gridCol w:w="760"/>
      </w:tblGrid>
      <w:tr w:rsidR="009F04A1" w:rsidRPr="00EE37D3" w:rsidTr="009F04A1">
        <w:trPr>
          <w:trHeight w:val="60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A1" w:rsidRPr="009F04A1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F04A1">
              <w:rPr>
                <w:rFonts w:eastAsia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A1" w:rsidRPr="009F04A1" w:rsidRDefault="009F04A1" w:rsidP="009F04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F04A1">
              <w:rPr>
                <w:rFonts w:eastAsia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A1" w:rsidRPr="009F04A1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  <w:r w:rsidRPr="009F04A1">
              <w:rPr>
                <w:rFonts w:eastAsia="Times New Roman" w:cs="Times New Roman"/>
                <w:b/>
                <w:color w:val="FF0000"/>
                <w:sz w:val="28"/>
                <w:szCs w:val="28"/>
              </w:rPr>
              <w:t>Ghi chú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Ấp 3, xã An Phú Tây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02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Ấp 5, xã Đa Phước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03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Ấp 2, xã Lê Minh Xuân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04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Ấp 2, xã Tân Kiên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05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Ấp 3, xã Hưng Long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06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Ấp 3, xã Qui Đức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07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Ấp 3, xã Phong Phú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08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Ấp 4, xã Phạm Văn Hai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09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Khu phố 2, thị trấn Tân Túc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7, ấp 3, xã An Phú Tây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3, ấp 4, xã Bình Lợi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2, ấp 4, xã Tân Nhựt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10, ấp 4, xã Đa Phước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4, ấp 1, xã Lê Minh Xuân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11A, ấp 2, xã Tân Kiên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8A, ấp 3, xã Tân Kiên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2, ấp 1 xã Hưng Long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57, ấp 4, xã Hưng Long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12, ấp 2, xã Qui Đức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11, ấp 2, xã Phong Phú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21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6, ấp 2, xã Phạm Văn Hai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8A, khu phố 4, thị trấn Tân Túc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22B, ấp 2, xã Bình Chánh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24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13A, ấp 4, xã Bình Chánh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9F04A1" w:rsidRPr="00EE37D3" w:rsidTr="009F04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25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sz w:val="28"/>
                <w:szCs w:val="28"/>
              </w:rPr>
              <w:t>Tổ 213, ấp 4A, xã Bình Hưng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A1" w:rsidRPr="00EE37D3" w:rsidRDefault="009F04A1" w:rsidP="00EE37D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EE37D3">
              <w:rPr>
                <w:rFonts w:eastAsia="Times New Roman" w:cs="Times New Roman"/>
                <w:color w:val="FF0000"/>
                <w:sz w:val="28"/>
                <w:szCs w:val="28"/>
              </w:rPr>
              <w:t> </w:t>
            </w:r>
          </w:p>
        </w:tc>
      </w:tr>
    </w:tbl>
    <w:p w:rsidR="006A0A56" w:rsidRDefault="007B06D3" w:rsidP="00D103BB">
      <w:pPr>
        <w:tabs>
          <w:tab w:val="left" w:pos="7215"/>
        </w:tabs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ĐỢT 10: </w:t>
      </w:r>
      <w:r w:rsidR="006A0A56">
        <w:rPr>
          <w:b/>
          <w:sz w:val="28"/>
          <w:szCs w:val="28"/>
        </w:rPr>
        <w:t xml:space="preserve">Khen thưởng cho các tập thể </w:t>
      </w:r>
      <w:r w:rsidR="006A0A56" w:rsidRPr="001E4501">
        <w:rPr>
          <w:b/>
          <w:sz w:val="28"/>
          <w:szCs w:val="28"/>
        </w:rPr>
        <w:t>đã đạt giải cao trong Hội thi trang trí cơ quan, đơn vị và bàn thờ Tổ quốc mừng Xuân Tân Sửu năm 2021</w:t>
      </w:r>
    </w:p>
    <w:tbl>
      <w:tblPr>
        <w:tblW w:w="9301" w:type="dxa"/>
        <w:tblInd w:w="93" w:type="dxa"/>
        <w:tblLook w:val="04A0" w:firstRow="1" w:lastRow="0" w:firstColumn="1" w:lastColumn="0" w:noHBand="0" w:noVBand="1"/>
      </w:tblPr>
      <w:tblGrid>
        <w:gridCol w:w="746"/>
        <w:gridCol w:w="5790"/>
        <w:gridCol w:w="2765"/>
      </w:tblGrid>
      <w:tr w:rsidR="005F3036" w:rsidRPr="005F3036" w:rsidTr="005F3036">
        <w:trPr>
          <w:trHeight w:val="7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</w:rPr>
              <w:t>STT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b/>
                <w:bCs/>
                <w:color w:val="000080"/>
                <w:sz w:val="28"/>
                <w:szCs w:val="28"/>
              </w:rPr>
              <w:t>ĐƠN VỊ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b/>
                <w:bCs/>
                <w:color w:val="000099"/>
                <w:sz w:val="28"/>
                <w:szCs w:val="28"/>
              </w:rPr>
              <w:t>GHI CHÚ</w:t>
            </w:r>
          </w:p>
        </w:tc>
      </w:tr>
      <w:tr w:rsidR="00C63A3F" w:rsidRPr="005F3036" w:rsidTr="00C63A3F">
        <w:trPr>
          <w:trHeight w:val="666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3F" w:rsidRPr="00C63A3F" w:rsidRDefault="00C63A3F" w:rsidP="00C63A3F">
            <w:pPr>
              <w:spacing w:after="0" w:line="240" w:lineRule="auto"/>
              <w:rPr>
                <w:rFonts w:eastAsia="Times New Roman" w:cs="Times New Roman"/>
                <w:b/>
                <w:color w:val="000099"/>
                <w:sz w:val="28"/>
                <w:szCs w:val="28"/>
              </w:rPr>
            </w:pPr>
            <w:r w:rsidRPr="00C63A3F">
              <w:rPr>
                <w:rFonts w:eastAsia="Times New Roman" w:cs="Times New Roman"/>
                <w:b/>
                <w:color w:val="000099"/>
                <w:sz w:val="28"/>
                <w:szCs w:val="28"/>
              </w:rPr>
              <w:t>Khối cơ quan, đơn vị</w:t>
            </w:r>
          </w:p>
        </w:tc>
      </w:tr>
      <w:tr w:rsidR="005F3036" w:rsidRPr="005F3036" w:rsidTr="005F3036">
        <w:trPr>
          <w:trHeight w:val="80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Văn phòng Hội đồng nhân dân và Ủy ban nhân dân huyện Bình Chánh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color w:val="000099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color w:val="000099"/>
                <w:sz w:val="28"/>
                <w:szCs w:val="28"/>
              </w:rPr>
              <w:t>Giải Nhất</w:t>
            </w:r>
          </w:p>
        </w:tc>
      </w:tr>
      <w:tr w:rsidR="005F3036" w:rsidRPr="005F3036" w:rsidTr="005F3036">
        <w:trPr>
          <w:trHeight w:val="80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02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Ban Quản lý Dự án Đầu tư xây dựng khu vực huyện Bình Chánh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color w:val="000099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color w:val="000099"/>
                <w:sz w:val="28"/>
                <w:szCs w:val="28"/>
              </w:rPr>
              <w:t>Giải Nhì</w:t>
            </w:r>
          </w:p>
        </w:tc>
      </w:tr>
      <w:tr w:rsidR="005F3036" w:rsidRPr="005F3036" w:rsidTr="005F3036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03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Phòng Tài nguyên và Môi trường huyện Bình Chánh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color w:val="000099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color w:val="000099"/>
                <w:sz w:val="28"/>
                <w:szCs w:val="28"/>
              </w:rPr>
              <w:t>Giải Ba</w:t>
            </w:r>
          </w:p>
        </w:tc>
      </w:tr>
      <w:tr w:rsidR="005F3036" w:rsidRPr="005F3036" w:rsidTr="005F3036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04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Phòng Tài chính - Kế hoạch huyện Bình Chánh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color w:val="000099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color w:val="000099"/>
                <w:sz w:val="28"/>
                <w:szCs w:val="28"/>
              </w:rPr>
              <w:t>Giải Khuyến khích</w:t>
            </w:r>
          </w:p>
        </w:tc>
      </w:tr>
      <w:tr w:rsidR="005F3036" w:rsidRPr="005F3036" w:rsidTr="005F3036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05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Phòng Y tế huyện Bình Chánh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color w:val="000099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color w:val="000099"/>
                <w:sz w:val="28"/>
                <w:szCs w:val="28"/>
              </w:rPr>
              <w:t>Giải Khuyến khích</w:t>
            </w:r>
          </w:p>
        </w:tc>
      </w:tr>
      <w:tr w:rsidR="005F3036" w:rsidRPr="005F3036" w:rsidTr="005F3036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06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Phòng Kinh tế huyện Bình Chánh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color w:val="000099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color w:val="000099"/>
                <w:sz w:val="28"/>
                <w:szCs w:val="28"/>
              </w:rPr>
              <w:t>Giải Khuyến khích</w:t>
            </w:r>
          </w:p>
        </w:tc>
      </w:tr>
      <w:tr w:rsidR="00C63A3F" w:rsidRPr="005F3036" w:rsidTr="00EE37D3">
        <w:trPr>
          <w:trHeight w:val="600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3F" w:rsidRPr="00C63A3F" w:rsidRDefault="00C63A3F" w:rsidP="00C63A3F">
            <w:pPr>
              <w:spacing w:after="0" w:line="240" w:lineRule="auto"/>
              <w:rPr>
                <w:rFonts w:eastAsia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99"/>
                <w:sz w:val="28"/>
                <w:szCs w:val="28"/>
              </w:rPr>
              <w:t>Khối xã, thị trấn</w:t>
            </w:r>
          </w:p>
        </w:tc>
      </w:tr>
      <w:tr w:rsidR="005F3036" w:rsidRPr="005F3036" w:rsidTr="005F3036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Ủy ban nhân dân xã An Phú Tây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color w:val="000099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color w:val="000099"/>
                <w:sz w:val="28"/>
                <w:szCs w:val="28"/>
              </w:rPr>
              <w:t>Giải Nhất</w:t>
            </w:r>
          </w:p>
        </w:tc>
      </w:tr>
      <w:tr w:rsidR="005F3036" w:rsidRPr="005F3036" w:rsidTr="005F3036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08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Ủy ban nhân dân xã Bình Lợi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color w:val="000099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color w:val="000099"/>
                <w:sz w:val="28"/>
                <w:szCs w:val="28"/>
              </w:rPr>
              <w:t>Giải Nhì</w:t>
            </w:r>
          </w:p>
        </w:tc>
      </w:tr>
      <w:tr w:rsidR="005F3036" w:rsidRPr="005F3036" w:rsidTr="005F3036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09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Ủy ban nhân dân xã Bình Chánh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color w:val="000099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color w:val="000099"/>
                <w:sz w:val="28"/>
                <w:szCs w:val="28"/>
              </w:rPr>
              <w:t>Giải Ba</w:t>
            </w:r>
          </w:p>
        </w:tc>
      </w:tr>
      <w:tr w:rsidR="005F3036" w:rsidRPr="005F3036" w:rsidTr="005F3036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Ủy ban nhân dân xã Vĩnh Lộc A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color w:val="000099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color w:val="000099"/>
                <w:sz w:val="28"/>
                <w:szCs w:val="28"/>
              </w:rPr>
              <w:t>Giải Khuyến khích</w:t>
            </w:r>
          </w:p>
        </w:tc>
      </w:tr>
      <w:tr w:rsidR="005F3036" w:rsidRPr="005F3036" w:rsidTr="005F3036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Ủy ban nhân dân xã Vĩnh Lộc B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color w:val="000099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color w:val="000099"/>
                <w:sz w:val="28"/>
                <w:szCs w:val="28"/>
              </w:rPr>
              <w:t>Giải Khuyến khích</w:t>
            </w:r>
          </w:p>
        </w:tc>
      </w:tr>
      <w:tr w:rsidR="005F3036" w:rsidRPr="005F3036" w:rsidTr="005F3036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sz w:val="28"/>
                <w:szCs w:val="28"/>
              </w:rPr>
              <w:t>Ủy ban nhân dân xã Tân Quý Tây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36" w:rsidRPr="005F3036" w:rsidRDefault="005F3036" w:rsidP="005F3036">
            <w:pPr>
              <w:spacing w:after="0" w:line="240" w:lineRule="auto"/>
              <w:jc w:val="center"/>
              <w:rPr>
                <w:rFonts w:eastAsia="Times New Roman" w:cs="Times New Roman"/>
                <w:color w:val="000099"/>
                <w:sz w:val="28"/>
                <w:szCs w:val="28"/>
              </w:rPr>
            </w:pPr>
            <w:r w:rsidRPr="005F3036">
              <w:rPr>
                <w:rFonts w:eastAsia="Times New Roman" w:cs="Times New Roman"/>
                <w:color w:val="000099"/>
                <w:sz w:val="28"/>
                <w:szCs w:val="28"/>
              </w:rPr>
              <w:t>Giải Khuyến khích</w:t>
            </w:r>
          </w:p>
        </w:tc>
      </w:tr>
    </w:tbl>
    <w:p w:rsidR="006A0A56" w:rsidRDefault="006A0A56" w:rsidP="00D103BB">
      <w:pPr>
        <w:tabs>
          <w:tab w:val="left" w:pos="7215"/>
        </w:tabs>
        <w:spacing w:before="120" w:after="120"/>
        <w:ind w:firstLine="720"/>
        <w:jc w:val="both"/>
        <w:rPr>
          <w:b/>
          <w:sz w:val="28"/>
          <w:szCs w:val="28"/>
        </w:rPr>
      </w:pPr>
    </w:p>
    <w:p w:rsidR="00785C8C" w:rsidRPr="00622644" w:rsidRDefault="00785C8C" w:rsidP="00D103BB">
      <w:pPr>
        <w:tabs>
          <w:tab w:val="left" w:pos="7215"/>
        </w:tabs>
        <w:spacing w:before="120" w:after="120"/>
        <w:ind w:firstLine="720"/>
        <w:jc w:val="both"/>
        <w:rPr>
          <w:b/>
          <w:sz w:val="28"/>
          <w:szCs w:val="28"/>
        </w:rPr>
      </w:pPr>
    </w:p>
    <w:p w:rsidR="00BC5490" w:rsidRPr="00FE41E9" w:rsidRDefault="00BC5490" w:rsidP="00D103BB">
      <w:pPr>
        <w:spacing w:before="120" w:after="120"/>
        <w:jc w:val="both"/>
        <w:rPr>
          <w:sz w:val="28"/>
          <w:szCs w:val="28"/>
        </w:rPr>
      </w:pPr>
    </w:p>
    <w:p w:rsidR="00185BC0" w:rsidRPr="009B53D9" w:rsidRDefault="00185BC0" w:rsidP="009B53D9">
      <w:pPr>
        <w:spacing w:before="120" w:after="120"/>
        <w:rPr>
          <w:color w:val="000099"/>
          <w:sz w:val="28"/>
          <w:szCs w:val="28"/>
        </w:rPr>
      </w:pPr>
    </w:p>
    <w:p w:rsidR="00736F0F" w:rsidRPr="00020F4A" w:rsidRDefault="00736F0F" w:rsidP="00020F4A">
      <w:pPr>
        <w:spacing w:before="120" w:after="120"/>
        <w:ind w:firstLine="720"/>
        <w:rPr>
          <w:b/>
          <w:sz w:val="28"/>
          <w:szCs w:val="28"/>
        </w:rPr>
      </w:pPr>
    </w:p>
    <w:p w:rsidR="00020F4A" w:rsidRDefault="00020F4A"/>
    <w:sectPr w:rsidR="00020F4A" w:rsidSect="0056265C">
      <w:footerReference w:type="default" r:id="rId9"/>
      <w:pgSz w:w="11907" w:h="16840" w:code="9"/>
      <w:pgMar w:top="1134" w:right="1134" w:bottom="851" w:left="1701" w:header="72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43" w:rsidRDefault="001C1D43" w:rsidP="00697501">
      <w:pPr>
        <w:spacing w:after="0" w:line="240" w:lineRule="auto"/>
      </w:pPr>
      <w:r>
        <w:separator/>
      </w:r>
    </w:p>
  </w:endnote>
  <w:endnote w:type="continuationSeparator" w:id="0">
    <w:p w:rsidR="001C1D43" w:rsidRDefault="001C1D43" w:rsidP="0069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593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7D3" w:rsidRDefault="00EE37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A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37D3" w:rsidRDefault="00EE37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43" w:rsidRDefault="001C1D43" w:rsidP="00697501">
      <w:pPr>
        <w:spacing w:after="0" w:line="240" w:lineRule="auto"/>
      </w:pPr>
      <w:r>
        <w:separator/>
      </w:r>
    </w:p>
  </w:footnote>
  <w:footnote w:type="continuationSeparator" w:id="0">
    <w:p w:rsidR="001C1D43" w:rsidRDefault="001C1D43" w:rsidP="00697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993"/>
    <w:multiLevelType w:val="hybridMultilevel"/>
    <w:tmpl w:val="F3EC52D6"/>
    <w:lvl w:ilvl="0" w:tplc="755A739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07"/>
    <w:rsid w:val="000024D7"/>
    <w:rsid w:val="000078EC"/>
    <w:rsid w:val="00017044"/>
    <w:rsid w:val="00020F4A"/>
    <w:rsid w:val="00055255"/>
    <w:rsid w:val="0007585D"/>
    <w:rsid w:val="000D498D"/>
    <w:rsid w:val="000F618A"/>
    <w:rsid w:val="00185BC0"/>
    <w:rsid w:val="001A59DD"/>
    <w:rsid w:val="001C1D43"/>
    <w:rsid w:val="00225070"/>
    <w:rsid w:val="0025477F"/>
    <w:rsid w:val="002F7BDB"/>
    <w:rsid w:val="00306EBF"/>
    <w:rsid w:val="00311C82"/>
    <w:rsid w:val="00320B66"/>
    <w:rsid w:val="003624D1"/>
    <w:rsid w:val="00391EE8"/>
    <w:rsid w:val="0039375F"/>
    <w:rsid w:val="003B314D"/>
    <w:rsid w:val="00417B99"/>
    <w:rsid w:val="0042746D"/>
    <w:rsid w:val="00462971"/>
    <w:rsid w:val="00482B66"/>
    <w:rsid w:val="004F3638"/>
    <w:rsid w:val="00506FD3"/>
    <w:rsid w:val="00522234"/>
    <w:rsid w:val="005509F0"/>
    <w:rsid w:val="00554D71"/>
    <w:rsid w:val="0056265C"/>
    <w:rsid w:val="005B3601"/>
    <w:rsid w:val="005D5228"/>
    <w:rsid w:val="005D54D6"/>
    <w:rsid w:val="005E3957"/>
    <w:rsid w:val="005F3036"/>
    <w:rsid w:val="006140AD"/>
    <w:rsid w:val="00622644"/>
    <w:rsid w:val="00627663"/>
    <w:rsid w:val="00633479"/>
    <w:rsid w:val="00697501"/>
    <w:rsid w:val="006A0A56"/>
    <w:rsid w:val="006D3232"/>
    <w:rsid w:val="006D6197"/>
    <w:rsid w:val="00707CE1"/>
    <w:rsid w:val="00721E3E"/>
    <w:rsid w:val="00736F0F"/>
    <w:rsid w:val="00785C8C"/>
    <w:rsid w:val="007B06D3"/>
    <w:rsid w:val="007C09DF"/>
    <w:rsid w:val="00822D39"/>
    <w:rsid w:val="00847155"/>
    <w:rsid w:val="0085333A"/>
    <w:rsid w:val="008963A3"/>
    <w:rsid w:val="00946265"/>
    <w:rsid w:val="009962C1"/>
    <w:rsid w:val="009B53D9"/>
    <w:rsid w:val="009C620A"/>
    <w:rsid w:val="009F04A1"/>
    <w:rsid w:val="00A04048"/>
    <w:rsid w:val="00A0490F"/>
    <w:rsid w:val="00A209D3"/>
    <w:rsid w:val="00A41821"/>
    <w:rsid w:val="00AF5349"/>
    <w:rsid w:val="00B4157A"/>
    <w:rsid w:val="00B60994"/>
    <w:rsid w:val="00B64969"/>
    <w:rsid w:val="00B654C8"/>
    <w:rsid w:val="00BB06E0"/>
    <w:rsid w:val="00BC5490"/>
    <w:rsid w:val="00BE0A86"/>
    <w:rsid w:val="00C3443B"/>
    <w:rsid w:val="00C56D57"/>
    <w:rsid w:val="00C63A3F"/>
    <w:rsid w:val="00C74C29"/>
    <w:rsid w:val="00D05395"/>
    <w:rsid w:val="00D103BB"/>
    <w:rsid w:val="00D21351"/>
    <w:rsid w:val="00D50B60"/>
    <w:rsid w:val="00D52653"/>
    <w:rsid w:val="00D64E82"/>
    <w:rsid w:val="00DF4370"/>
    <w:rsid w:val="00E333A1"/>
    <w:rsid w:val="00E71871"/>
    <w:rsid w:val="00EE2711"/>
    <w:rsid w:val="00EE37D3"/>
    <w:rsid w:val="00F14CE7"/>
    <w:rsid w:val="00F3252F"/>
    <w:rsid w:val="00F338C7"/>
    <w:rsid w:val="00F70947"/>
    <w:rsid w:val="00F95A07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501"/>
  </w:style>
  <w:style w:type="paragraph" w:styleId="Footer">
    <w:name w:val="footer"/>
    <w:basedOn w:val="Normal"/>
    <w:link w:val="FooterChar"/>
    <w:uiPriority w:val="99"/>
    <w:unhideWhenUsed/>
    <w:rsid w:val="0069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501"/>
  </w:style>
  <w:style w:type="paragraph" w:styleId="BalloonText">
    <w:name w:val="Balloon Text"/>
    <w:basedOn w:val="Normal"/>
    <w:link w:val="BalloonTextChar"/>
    <w:uiPriority w:val="99"/>
    <w:semiHidden/>
    <w:unhideWhenUsed/>
    <w:rsid w:val="000D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501"/>
  </w:style>
  <w:style w:type="paragraph" w:styleId="Footer">
    <w:name w:val="footer"/>
    <w:basedOn w:val="Normal"/>
    <w:link w:val="FooterChar"/>
    <w:uiPriority w:val="99"/>
    <w:unhideWhenUsed/>
    <w:rsid w:val="0069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501"/>
  </w:style>
  <w:style w:type="paragraph" w:styleId="BalloonText">
    <w:name w:val="Balloon Text"/>
    <w:basedOn w:val="Normal"/>
    <w:link w:val="BalloonTextChar"/>
    <w:uiPriority w:val="99"/>
    <w:semiHidden/>
    <w:unhideWhenUsed/>
    <w:rsid w:val="000D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C4AC-28F5-4CD9-BACA-475CD770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MINH TUAN</cp:lastModifiedBy>
  <cp:revision>2</cp:revision>
  <cp:lastPrinted>2021-03-18T01:37:00Z</cp:lastPrinted>
  <dcterms:created xsi:type="dcterms:W3CDTF">2021-03-29T06:49:00Z</dcterms:created>
  <dcterms:modified xsi:type="dcterms:W3CDTF">2021-03-29T06:49:00Z</dcterms:modified>
</cp:coreProperties>
</file>